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sz w:val="56"/>
          <w:szCs w:val="56"/>
        </w:rPr>
        <w:t xml:space="preserve">Identifikácia firmy</w:t>
      </w:r>
    </w:p>
    <w:p>
      <w:pPr>
        <w:spacing w:after="400"/>
      </w:pPr>
      <w:r>
        <w:rPr>
          <w:b/>
          <w:bCs/>
          <w:color w:val="0E5A6B"/>
          <w:sz w:val="36"/>
          <w:szCs w:val="36"/>
        </w:rPr>
        <w:t xml:space="preserve">[Názov firmy]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tblHeader w:val="false"/>
        </w:trPr>
        <w:tc>
          <w:tcPr>
            <w:tcW w:type="dxa" w:w="3000"/>
            <w:tcBorders>
              <w:top w:val="single" w:color="D9D2C7" w:sz="4"/>
              <w:left w:val="single" w:color="D9D2C7" w:sz="4"/>
              <w:bottom w:val="single" w:color="D9D2C7" w:sz="4"/>
              <w:right w:val="single" w:color="D9D2C7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Predmet</w:t>
            </w:r>
          </w:p>
        </w:tc>
        <w:tc>
          <w:tcPr>
            <w:tcW w:type="dxa" w:w="6638"/>
            <w:tcBorders>
              <w:top w:val="single" w:color="D9D2C7" w:sz="4"/>
              <w:left w:val="single" w:color="D9D2C7" w:sz="4"/>
              <w:bottom w:val="single" w:color="D9D2C7" w:sz="4"/>
              <w:right w:val="single" w:color="D9D2C7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Elektronické obchodovanie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D9D2C7" w:sz="4"/>
              <w:left w:val="single" w:color="D9D2C7" w:sz="4"/>
              <w:bottom w:val="single" w:color="D9D2C7" w:sz="4"/>
              <w:right w:val="single" w:color="D9D2C7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Študent</w:t>
            </w:r>
          </w:p>
        </w:tc>
        <w:tc>
          <w:tcPr>
            <w:tcW w:type="dxa" w:w="6638"/>
            <w:tcBorders>
              <w:top w:val="single" w:color="D9D2C7" w:sz="4"/>
              <w:left w:val="single" w:color="D9D2C7" w:sz="4"/>
              <w:bottom w:val="single" w:color="D9D2C7" w:sz="4"/>
              <w:right w:val="single" w:color="D9D2C7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[meno a priezvisko]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D9D2C7" w:sz="4"/>
              <w:left w:val="single" w:color="D9D2C7" w:sz="4"/>
              <w:bottom w:val="single" w:color="D9D2C7" w:sz="4"/>
              <w:right w:val="single" w:color="D9D2C7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Skupina</w:t>
            </w:r>
          </w:p>
        </w:tc>
        <w:tc>
          <w:tcPr>
            <w:tcW w:type="dxa" w:w="6638"/>
            <w:tcBorders>
              <w:top w:val="single" w:color="D9D2C7" w:sz="4"/>
              <w:left w:val="single" w:color="D9D2C7" w:sz="4"/>
              <w:bottom w:val="single" w:color="D9D2C7" w:sz="4"/>
              <w:right w:val="single" w:color="D9D2C7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[skupina]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D9D2C7" w:sz="4"/>
              <w:left w:val="single" w:color="D9D2C7" w:sz="4"/>
              <w:bottom w:val="single" w:color="D9D2C7" w:sz="4"/>
              <w:right w:val="single" w:color="D9D2C7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Akademický rok</w:t>
            </w:r>
          </w:p>
        </w:tc>
        <w:tc>
          <w:tcPr>
            <w:tcW w:type="dxa" w:w="6638"/>
            <w:tcBorders>
              <w:top w:val="single" w:color="D9D2C7" w:sz="4"/>
              <w:left w:val="single" w:color="D9D2C7" w:sz="4"/>
              <w:bottom w:val="single" w:color="D9D2C7" w:sz="4"/>
              <w:right w:val="single" w:color="D9D2C7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[2026/2027]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D9D2C7" w:sz="4"/>
              <w:left w:val="single" w:color="D9D2C7" w:sz="4"/>
              <w:bottom w:val="single" w:color="D9D2C7" w:sz="4"/>
              <w:right w:val="single" w:color="D9D2C7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Odovzdanie</w:t>
            </w:r>
          </w:p>
        </w:tc>
        <w:tc>
          <w:tcPr>
            <w:tcW w:type="dxa" w:w="6638"/>
            <w:tcBorders>
              <w:top w:val="single" w:color="D9D2C7" w:sz="4"/>
              <w:left w:val="single" w:color="D9D2C7" w:sz="4"/>
              <w:bottom w:val="single" w:color="D9D2C7" w:sz="4"/>
              <w:right w:val="single" w:color="D9D2C7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blok 1, zadanie Identifikácia firmy v Moodle</w:t>
            </w:r>
          </w:p>
        </w:tc>
      </w:tr>
    </w:tbl>
    <w:p>
      <w:pPr>
        <w:spacing w:after="120"/>
      </w:pPr>
      <w:r>
        <w:t xml:space="preserve"/>
      </w:r>
    </w:p>
    <w:p>
      <w:pPr>
        <w:pBdr>
          <w:left w:val="single" w:color="0E5A6B" w:sz="12" w:space="8"/>
        </w:pBdr>
        <w:shd w:fill="F5F1EA" w:val="clear"/>
        <w:spacing w:after="120"/>
        <w:ind w:left="200"/>
      </w:pPr>
      <w:r>
        <w:rPr>
          <w:i/>
          <w:iCs/>
          <w:color w:val="5A6B70"/>
        </w:rPr>
        <w:t xml:space="preserve">Ako používať šablónu: text v hranatých zátvorkách a sivé rámčeky nahraď vlastným textom a potom ich zmaž. Dokument odovzdáš v Moodle v bloku 1 (krok 2). Rovnaké údaje neskôr prenesieš do kapitoly 1 dokumentu projektu.</w:t>
      </w:r>
    </w:p>
    <w:p>
      <w:pPr>
        <w:pStyle w:val="Heading1"/>
      </w:pPr>
      <w:r>
        <w:t xml:space="preserve">1 Základné údaje</w:t>
      </w:r>
    </w:p>
    <w:p>
      <w:pPr>
        <w:pBdr>
          <w:left w:val="single" w:color="0E5A6B" w:sz="12" w:space="8"/>
        </w:pBdr>
        <w:shd w:fill="F5F1EA" w:val="clear"/>
        <w:spacing w:after="120"/>
        <w:ind w:left="200"/>
      </w:pPr>
      <w:r>
        <w:rPr>
          <w:i/>
          <w:iCs/>
          <w:color w:val="5A6B70"/>
        </w:rPr>
        <w:t xml:space="preserve">Pri fiktívnej firme použi ako sídlo svoju domácu adresu. Na tej istej adrese budeš v bloku 2 hľadať pripojenie do internetu.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tblHeader/>
        </w:trPr>
        <w:tc>
          <w:tcPr>
            <w:tcW w:type="dxa" w:w="3200"/>
            <w:tcBorders>
              <w:top w:val="single" w:color="D9D2C7" w:sz="4"/>
              <w:left w:val="single" w:color="D9D2C7" w:sz="4"/>
              <w:bottom w:val="single" w:color="D9D2C7" w:sz="4"/>
              <w:right w:val="single" w:color="D9D2C7" w:sz="4"/>
            </w:tcBorders>
            <w:shd w:fill="E7F0F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Údaj</w:t>
            </w:r>
          </w:p>
        </w:tc>
        <w:tc>
          <w:tcPr>
            <w:tcW w:type="dxa" w:w="6438"/>
            <w:tcBorders>
              <w:top w:val="single" w:color="D9D2C7" w:sz="4"/>
              <w:left w:val="single" w:color="D9D2C7" w:sz="4"/>
              <w:bottom w:val="single" w:color="D9D2C7" w:sz="4"/>
              <w:right w:val="single" w:color="D9D2C7" w:sz="4"/>
            </w:tcBorders>
            <w:shd w:fill="E7F0F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Hodnota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D9D2C7" w:sz="4"/>
              <w:left w:val="single" w:color="D9D2C7" w:sz="4"/>
              <w:bottom w:val="single" w:color="D9D2C7" w:sz="4"/>
              <w:right w:val="single" w:color="D9D2C7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Názov firmy</w:t>
            </w:r>
          </w:p>
        </w:tc>
        <w:tc>
          <w:tcPr>
            <w:tcW w:type="dxa" w:w="6438"/>
            <w:tcBorders>
              <w:top w:val="single" w:color="D9D2C7" w:sz="4"/>
              <w:left w:val="single" w:color="D9D2C7" w:sz="4"/>
              <w:bottom w:val="single" w:color="D9D2C7" w:sz="4"/>
              <w:right w:val="single" w:color="D9D2C7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[názov aj s právnou formou, napr. Tajomstvo prírody alebo Jana Nováková, s. r. o.]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D9D2C7" w:sz="4"/>
              <w:left w:val="single" w:color="D9D2C7" w:sz="4"/>
              <w:bottom w:val="single" w:color="D9D2C7" w:sz="4"/>
              <w:right w:val="single" w:color="D9D2C7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Sídlo</w:t>
            </w:r>
          </w:p>
        </w:tc>
        <w:tc>
          <w:tcPr>
            <w:tcW w:type="dxa" w:w="6438"/>
            <w:tcBorders>
              <w:top w:val="single" w:color="D9D2C7" w:sz="4"/>
              <w:left w:val="single" w:color="D9D2C7" w:sz="4"/>
              <w:bottom w:val="single" w:color="D9D2C7" w:sz="4"/>
              <w:right w:val="single" w:color="D9D2C7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[ulica a číslo, PSČ, obec]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D9D2C7" w:sz="4"/>
              <w:left w:val="single" w:color="D9D2C7" w:sz="4"/>
              <w:bottom w:val="single" w:color="D9D2C7" w:sz="4"/>
              <w:right w:val="single" w:color="D9D2C7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Forma</w:t>
            </w:r>
          </w:p>
        </w:tc>
        <w:tc>
          <w:tcPr>
            <w:tcW w:type="dxa" w:w="6438"/>
            <w:tcBorders>
              <w:top w:val="single" w:color="D9D2C7" w:sz="4"/>
              <w:left w:val="single" w:color="D9D2C7" w:sz="4"/>
              <w:bottom w:val="single" w:color="D9D2C7" w:sz="4"/>
              <w:right w:val="single" w:color="D9D2C7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[reálna / fiktívna]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D9D2C7" w:sz="4"/>
              <w:left w:val="single" w:color="D9D2C7" w:sz="4"/>
              <w:bottom w:val="single" w:color="D9D2C7" w:sz="4"/>
              <w:right w:val="single" w:color="D9D2C7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Právna forma</w:t>
            </w:r>
          </w:p>
        </w:tc>
        <w:tc>
          <w:tcPr>
            <w:tcW w:type="dxa" w:w="6438"/>
            <w:tcBorders>
              <w:top w:val="single" w:color="D9D2C7" w:sz="4"/>
              <w:left w:val="single" w:color="D9D2C7" w:sz="4"/>
              <w:bottom w:val="single" w:color="D9D2C7" w:sz="4"/>
              <w:right w:val="single" w:color="D9D2C7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[živnosť (SZČO) alebo s. r. o., jednou vetou prečo]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D9D2C7" w:sz="4"/>
              <w:left w:val="single" w:color="D9D2C7" w:sz="4"/>
              <w:bottom w:val="single" w:color="D9D2C7" w:sz="4"/>
              <w:right w:val="single" w:color="D9D2C7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Druh živnosti</w:t>
            </w:r>
          </w:p>
        </w:tc>
        <w:tc>
          <w:tcPr>
            <w:tcW w:type="dxa" w:w="6438"/>
            <w:tcBorders>
              <w:top w:val="single" w:color="D9D2C7" w:sz="4"/>
              <w:left w:val="single" w:color="D9D2C7" w:sz="4"/>
              <w:bottom w:val="single" w:color="D9D2C7" w:sz="4"/>
              <w:right w:val="single" w:color="D9D2C7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[voľná / remeselná / viazaná]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D9D2C7" w:sz="4"/>
              <w:left w:val="single" w:color="D9D2C7" w:sz="4"/>
              <w:bottom w:val="single" w:color="D9D2C7" w:sz="4"/>
              <w:right w:val="single" w:color="D9D2C7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Predmet činnosti</w:t>
            </w:r>
          </w:p>
        </w:tc>
        <w:tc>
          <w:tcPr>
            <w:tcW w:type="dxa" w:w="6438"/>
            <w:tcBorders>
              <w:top w:val="single" w:color="D9D2C7" w:sz="4"/>
              <w:left w:val="single" w:color="D9D2C7" w:sz="4"/>
              <w:bottom w:val="single" w:color="D9D2C7" w:sz="4"/>
              <w:right w:val="single" w:color="D9D2C7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[2 až 3 vety: čo firma robí a predáva]</w:t>
            </w:r>
          </w:p>
        </w:tc>
      </w:tr>
    </w:tbl>
    <w:p>
      <w:pPr>
        <w:pStyle w:val="Heading1"/>
      </w:pPr>
      <w:r>
        <w:t xml:space="preserve">2 Predmet podnikania</w:t>
      </w:r>
    </w:p>
    <w:p>
      <w:pPr>
        <w:pBdr>
          <w:left w:val="single" w:color="0E5A6B" w:sz="12" w:space="8"/>
        </w:pBdr>
        <w:shd w:fill="F5F1EA" w:val="clear"/>
        <w:spacing w:after="120"/>
        <w:ind w:left="200"/>
      </w:pPr>
      <w:r>
        <w:rPr>
          <w:i/>
          <w:iCs/>
          <w:color w:val="5A6B70"/>
        </w:rPr>
        <w:t xml:space="preserve">Zoznam činností v znení, v akom by boli zapísané v živnostenskom registri. Prvou býva maloobchod, ďalšie doplň podľa sortimentu (výroba, poradenstvo, sprostredkovanie). Presné znenie voľných živností je v zozname Ministerstva vnútra SR.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kúpa tovaru na účely jeho predaja konečnému spotrebiteľovi (maloobchod) alebo iným prevádzkovateľom živnosti (veľkoobchod)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[ďalšia činnosť podľa sortimentu]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[ďalšia činnosť podľa sortimentu]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[...]</w:t>
      </w:r>
    </w:p>
    <w:p>
      <w:pPr>
        <w:pStyle w:val="Heading1"/>
      </w:pPr>
      <w:r>
        <w:t xml:space="preserve">3 Kontakt</w:t>
      </w:r>
    </w:p>
    <w:p>
      <w:pPr>
        <w:pBdr>
          <w:left w:val="single" w:color="0E5A6B" w:sz="12" w:space="8"/>
        </w:pBdr>
        <w:shd w:fill="F5F1EA" w:val="clear"/>
        <w:spacing w:after="120"/>
        <w:ind w:left="200"/>
      </w:pPr>
      <w:r>
        <w:rPr>
          <w:i/>
          <w:iCs/>
          <w:color w:val="5A6B70"/>
        </w:rPr>
        <w:t xml:space="preserve">Domácu adresu a telefón uveď len v tomto dokumente. Na verejný e-shop daj kontaktné údaje firmy, pri fiktívnej firme fiktívne. E-mailovú schránku založ pre projekt novú: budeš ju používať pri registráciách hostingu a nástrojov a na konci semestra účty zrušíš.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tblHeader/>
        </w:trPr>
        <w:tc>
          <w:tcPr>
            <w:tcW w:type="dxa" w:w="3200"/>
            <w:tcBorders>
              <w:top w:val="single" w:color="D9D2C7" w:sz="4"/>
              <w:left w:val="single" w:color="D9D2C7" w:sz="4"/>
              <w:bottom w:val="single" w:color="D9D2C7" w:sz="4"/>
              <w:right w:val="single" w:color="D9D2C7" w:sz="4"/>
            </w:tcBorders>
            <w:shd w:fill="E7F0F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Údaj</w:t>
            </w:r>
          </w:p>
        </w:tc>
        <w:tc>
          <w:tcPr>
            <w:tcW w:type="dxa" w:w="6438"/>
            <w:tcBorders>
              <w:top w:val="single" w:color="D9D2C7" w:sz="4"/>
              <w:left w:val="single" w:color="D9D2C7" w:sz="4"/>
              <w:bottom w:val="single" w:color="D9D2C7" w:sz="4"/>
              <w:right w:val="single" w:color="D9D2C7" w:sz="4"/>
            </w:tcBorders>
            <w:shd w:fill="E7F0F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Hodnota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D9D2C7" w:sz="4"/>
              <w:left w:val="single" w:color="D9D2C7" w:sz="4"/>
              <w:bottom w:val="single" w:color="D9D2C7" w:sz="4"/>
              <w:right w:val="single" w:color="D9D2C7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Adresa</w:t>
            </w:r>
          </w:p>
        </w:tc>
        <w:tc>
          <w:tcPr>
            <w:tcW w:type="dxa" w:w="6438"/>
            <w:tcBorders>
              <w:top w:val="single" w:color="D9D2C7" w:sz="4"/>
              <w:left w:val="single" w:color="D9D2C7" w:sz="4"/>
              <w:bottom w:val="single" w:color="D9D2C7" w:sz="4"/>
              <w:right w:val="single" w:color="D9D2C7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[adresa prevádzky alebo sídla]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D9D2C7" w:sz="4"/>
              <w:left w:val="single" w:color="D9D2C7" w:sz="4"/>
              <w:bottom w:val="single" w:color="D9D2C7" w:sz="4"/>
              <w:right w:val="single" w:color="D9D2C7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E-mail</w:t>
            </w:r>
          </w:p>
        </w:tc>
        <w:tc>
          <w:tcPr>
            <w:tcW w:type="dxa" w:w="6438"/>
            <w:tcBorders>
              <w:top w:val="single" w:color="D9D2C7" w:sz="4"/>
              <w:left w:val="single" w:color="D9D2C7" w:sz="4"/>
              <w:bottom w:val="single" w:color="D9D2C7" w:sz="4"/>
              <w:right w:val="single" w:color="D9D2C7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[e-mail firmy založený pre projekt]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D9D2C7" w:sz="4"/>
              <w:left w:val="single" w:color="D9D2C7" w:sz="4"/>
              <w:bottom w:val="single" w:color="D9D2C7" w:sz="4"/>
              <w:right w:val="single" w:color="D9D2C7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Telefón</w:t>
            </w:r>
          </w:p>
        </w:tc>
        <w:tc>
          <w:tcPr>
            <w:tcW w:type="dxa" w:w="6438"/>
            <w:tcBorders>
              <w:top w:val="single" w:color="D9D2C7" w:sz="4"/>
              <w:left w:val="single" w:color="D9D2C7" w:sz="4"/>
              <w:bottom w:val="single" w:color="D9D2C7" w:sz="4"/>
              <w:right w:val="single" w:color="D9D2C7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[telefónne číslo]</w:t>
            </w:r>
          </w:p>
        </w:tc>
      </w:tr>
    </w:tbl>
    <w:p>
      <w:pPr>
        <w:pStyle w:val="Heading1"/>
      </w:pPr>
      <w:r>
        <w:t xml:space="preserve">4 Dôvod výberu</w:t>
      </w:r>
    </w:p>
    <w:p>
      <w:pPr>
        <w:pBdr>
          <w:left w:val="single" w:color="0E5A6B" w:sz="12" w:space="8"/>
        </w:pBdr>
        <w:shd w:fill="F5F1EA" w:val="clear"/>
        <w:spacing w:after="120"/>
        <w:ind w:left="200"/>
      </w:pPr>
      <w:r>
        <w:rPr>
          <w:i/>
          <w:iCs/>
          <w:color w:val="5A6B70"/>
        </w:rPr>
        <w:t xml:space="preserve">Jeden až dva odseky: prečo tento sortiment a tento región. Dopyt (Google Trends, čo ľudia hľadajú), konkurencia (existujúce e-shopy v odbore), tvoja skúsenosť s produktom. Odkáž na zdroj, z ktorého vychádzaš.</w:t>
      </w:r>
    </w:p>
    <w:p>
      <w:pPr>
        <w:spacing w:after="120"/>
      </w:pPr>
      <w:r>
        <w:t xml:space="preserve">[dôvod výberu oblasti podnikania]</w:t>
      </w:r>
    </w:p>
    <w:p>
      <w:pPr>
        <w:pStyle w:val="Heading1"/>
      </w:pPr>
      <w:r>
        <w:t xml:space="preserve">Kontrola pred odovzdaním</w:t>
      </w:r>
    </w:p>
    <w:p>
      <w:pPr>
        <w:pBdr>
          <w:left w:val="single" w:color="0E5A6B" w:sz="12" w:space="8"/>
        </w:pBdr>
        <w:shd w:fill="F5F1EA" w:val="clear"/>
        <w:spacing w:after="120"/>
        <w:ind w:left="200"/>
      </w:pPr>
      <w:r>
        <w:rPr>
          <w:i/>
          <w:iCs/>
          <w:color w:val="5A6B70"/>
        </w:rPr>
        <w:t xml:space="preserve">Prejdi si zoznam a zmaž ho pred odovzdaním.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názov firmy obsahuje právnu formu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sídlo je adresa, na ktorej budeš v bloku 2 hľadať pripojenie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predmet podnikania zodpovedá sortimentu a začína maloobchodom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kontakt má e-mail založený pre projekt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dôvod výberu odkazuje aspoň na jeden zdroj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 dokumente neostali hranaté zátvorky ani sivé rámčeky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5A6B70"/>
        <w:sz w:val="18"/>
        <w:szCs w:val="18"/>
      </w:rPr>
      <w:t xml:space="preserve">Strana </w:t>
    </w:r>
    <w:r>
      <w:rPr>
        <w:color w:val="5A6B7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2C7" w:sz="4" w:space="4"/>
      </w:pBdr>
    </w:pPr>
    <w:r>
      <w:rPr>
        <w:color w:val="5A6B70"/>
        <w:sz w:val="18"/>
        <w:szCs w:val="18"/>
      </w:rPr>
      <w:t xml:space="preserve">Elektronické obchodovanie · šablóna identifikácie firmy · eo.fabus.eu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360"/>
      <w:outlineLvl w:val="0"/>
    </w:pPr>
    <w:rPr>
      <w:b/>
      <w:bCs/>
      <w:color w:val="0E5A6B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2026-09-10T09:46:32.234Z</dcterms:created>
  <dcterms:modified xsi:type="dcterms:W3CDTF">2026-09-10T09:46:32.235Z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